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2E" w:rsidRPr="00A87A2E" w:rsidRDefault="009B414E" w:rsidP="009B414E">
      <w:pPr>
        <w:widowControl w:val="0"/>
        <w:autoSpaceDE w:val="0"/>
        <w:autoSpaceDN w:val="0"/>
        <w:spacing w:after="0" w:line="240" w:lineRule="auto"/>
        <w:ind w:left="106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7A2E" w:rsidRPr="00A8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87A2E" w:rsidRPr="00A87A2E" w:rsidRDefault="009B414E" w:rsidP="009B414E">
      <w:pPr>
        <w:widowControl w:val="0"/>
        <w:autoSpaceDE w:val="0"/>
        <w:autoSpaceDN w:val="0"/>
        <w:spacing w:after="0" w:line="240" w:lineRule="auto"/>
        <w:ind w:left="106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7A2E" w:rsidRPr="00A87A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87A2E" w:rsidRPr="00A87A2E" w:rsidRDefault="009B414E" w:rsidP="009B414E">
      <w:pPr>
        <w:widowControl w:val="0"/>
        <w:autoSpaceDE w:val="0"/>
        <w:autoSpaceDN w:val="0"/>
        <w:spacing w:after="0" w:line="240" w:lineRule="auto"/>
        <w:ind w:left="106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7A2E" w:rsidRPr="00A87A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A87A2E" w:rsidRPr="00A87A2E" w:rsidRDefault="009B414E" w:rsidP="009B414E">
      <w:pPr>
        <w:widowControl w:val="0"/>
        <w:autoSpaceDE w:val="0"/>
        <w:autoSpaceDN w:val="0"/>
        <w:spacing w:after="0" w:line="240" w:lineRule="auto"/>
        <w:ind w:left="106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7A2E" w:rsidRPr="00A87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12.02.2021 №160</w:t>
      </w:r>
    </w:p>
    <w:p w:rsidR="00A87A2E" w:rsidRPr="00A87A2E" w:rsidRDefault="00A87A2E" w:rsidP="009B414E">
      <w:pPr>
        <w:widowControl w:val="0"/>
        <w:autoSpaceDE w:val="0"/>
        <w:autoSpaceDN w:val="0"/>
        <w:spacing w:after="0" w:line="240" w:lineRule="auto"/>
        <w:ind w:left="106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2E" w:rsidRPr="00A87A2E" w:rsidRDefault="009B414E" w:rsidP="009B414E">
      <w:pPr>
        <w:widowControl w:val="0"/>
        <w:autoSpaceDE w:val="0"/>
        <w:autoSpaceDN w:val="0"/>
        <w:spacing w:after="0" w:line="240" w:lineRule="auto"/>
        <w:ind w:left="106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7A2E" w:rsidRPr="00A8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№6-1</w:t>
      </w:r>
    </w:p>
    <w:p w:rsidR="00A87A2E" w:rsidRPr="00A87A2E" w:rsidRDefault="009B414E" w:rsidP="009B414E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A87A2E" w:rsidRPr="00A87A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A87A2E" w:rsidRPr="00A87A2E" w:rsidRDefault="00A87A2E" w:rsidP="009B414E">
      <w:pPr>
        <w:spacing w:after="0" w:line="240" w:lineRule="auto"/>
        <w:ind w:left="10632"/>
        <w:rPr>
          <w:rFonts w:ascii="Times New Roman" w:hAnsi="Times New Roman" w:cs="Times New Roman"/>
        </w:rPr>
      </w:pPr>
    </w:p>
    <w:p w:rsidR="00A87A2E" w:rsidRPr="00A87A2E" w:rsidRDefault="00A87A2E" w:rsidP="00A87A2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87A2E" w:rsidRPr="00A87A2E" w:rsidRDefault="00A87A2E" w:rsidP="00A87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7A2E">
        <w:rPr>
          <w:rFonts w:ascii="Times New Roman" w:hAnsi="Times New Roman" w:cs="Times New Roman"/>
          <w:sz w:val="28"/>
          <w:szCs w:val="28"/>
        </w:rPr>
        <w:t>Отчет</w:t>
      </w:r>
    </w:p>
    <w:p w:rsidR="00A87A2E" w:rsidRDefault="00A87A2E" w:rsidP="00A87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7A2E">
        <w:rPr>
          <w:rFonts w:ascii="Times New Roman" w:hAnsi="Times New Roman" w:cs="Times New Roman"/>
          <w:sz w:val="28"/>
          <w:szCs w:val="28"/>
        </w:rPr>
        <w:t>для проведения оценки эффективности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A2E">
        <w:rPr>
          <w:rFonts w:ascii="Times New Roman" w:hAnsi="Times New Roman" w:cs="Times New Roman"/>
          <w:sz w:val="28"/>
          <w:szCs w:val="28"/>
        </w:rPr>
        <w:t xml:space="preserve">налоговых расходов в рамках </w:t>
      </w:r>
    </w:p>
    <w:p w:rsidR="00A87A2E" w:rsidRPr="00A87A2E" w:rsidRDefault="00A87A2E" w:rsidP="00A87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7A2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A2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87A2E" w:rsidRPr="00A87A2E" w:rsidRDefault="00A87A2E" w:rsidP="00A87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2782"/>
        <w:gridCol w:w="794"/>
        <w:gridCol w:w="1243"/>
        <w:gridCol w:w="1418"/>
        <w:gridCol w:w="2693"/>
        <w:gridCol w:w="3402"/>
      </w:tblGrid>
      <w:tr w:rsidR="00A87A2E" w:rsidRPr="007F3C95" w:rsidTr="00A87A2E">
        <w:tc>
          <w:tcPr>
            <w:tcW w:w="846" w:type="dxa"/>
            <w:vMerge w:val="restart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2782" w:type="dxa"/>
            <w:vMerge w:val="restart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Целевые показатели, на которые оказывают влияние налоговые расходы</w:t>
            </w:r>
          </w:p>
        </w:tc>
        <w:tc>
          <w:tcPr>
            <w:tcW w:w="2037" w:type="dxa"/>
            <w:gridSpan w:val="2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418" w:type="dxa"/>
            <w:vMerge w:val="restart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Процент выполнения целевого показателя</w:t>
            </w:r>
          </w:p>
        </w:tc>
        <w:tc>
          <w:tcPr>
            <w:tcW w:w="2693" w:type="dxa"/>
            <w:vMerge w:val="restart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Причины отклонения фактического значения целевого показателя от планового значения</w:t>
            </w:r>
          </w:p>
        </w:tc>
        <w:tc>
          <w:tcPr>
            <w:tcW w:w="3402" w:type="dxa"/>
            <w:vMerge w:val="restart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 xml:space="preserve">Вывод о вкладе налогового расхода в достижение значений целевого показателя и целей муниципальной программы </w:t>
            </w:r>
          </w:p>
        </w:tc>
      </w:tr>
      <w:tr w:rsidR="00A87A2E" w:rsidRPr="007F3C95" w:rsidTr="00A87A2E">
        <w:trPr>
          <w:trHeight w:val="20"/>
        </w:trPr>
        <w:tc>
          <w:tcPr>
            <w:tcW w:w="846" w:type="dxa"/>
            <w:vMerge/>
          </w:tcPr>
          <w:p w:rsidR="00A87A2E" w:rsidRPr="00A87A2E" w:rsidRDefault="00A87A2E" w:rsidP="00A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7A2E" w:rsidRPr="00A87A2E" w:rsidRDefault="00A87A2E" w:rsidP="00A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A87A2E" w:rsidRPr="00A87A2E" w:rsidRDefault="00A87A2E" w:rsidP="00A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3" w:type="dxa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A87A2E" w:rsidRPr="00A87A2E" w:rsidRDefault="00A87A2E" w:rsidP="00A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7A2E" w:rsidRPr="00A87A2E" w:rsidRDefault="00A87A2E" w:rsidP="00A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7A2E" w:rsidRPr="00A87A2E" w:rsidRDefault="00A87A2E" w:rsidP="00A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E" w:rsidRPr="007F3C95" w:rsidTr="00A87A2E">
        <w:trPr>
          <w:trHeight w:val="21"/>
        </w:trPr>
        <w:tc>
          <w:tcPr>
            <w:tcW w:w="846" w:type="dxa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A2E" w:rsidRPr="007F3C95" w:rsidTr="00A87A2E">
        <w:tc>
          <w:tcPr>
            <w:tcW w:w="846" w:type="dxa"/>
            <w:vMerge w:val="restart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794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E" w:rsidRPr="007F3C95" w:rsidTr="00A87A2E">
        <w:tc>
          <w:tcPr>
            <w:tcW w:w="846" w:type="dxa"/>
            <w:vMerge/>
          </w:tcPr>
          <w:p w:rsidR="00A87A2E" w:rsidRPr="00A87A2E" w:rsidRDefault="00A87A2E" w:rsidP="00A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7A2E" w:rsidRPr="00A87A2E" w:rsidRDefault="00A87A2E" w:rsidP="00A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E" w:rsidRPr="007F3C95" w:rsidTr="00A87A2E">
        <w:trPr>
          <w:trHeight w:val="20"/>
        </w:trPr>
        <w:tc>
          <w:tcPr>
            <w:tcW w:w="846" w:type="dxa"/>
            <w:vMerge/>
          </w:tcPr>
          <w:p w:rsidR="00A87A2E" w:rsidRPr="00A87A2E" w:rsidRDefault="00A87A2E" w:rsidP="00A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7A2E" w:rsidRPr="00A87A2E" w:rsidRDefault="00A87A2E" w:rsidP="00A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Целевой показатель n</w:t>
            </w:r>
          </w:p>
        </w:tc>
        <w:tc>
          <w:tcPr>
            <w:tcW w:w="794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E" w:rsidRPr="007F3C95" w:rsidTr="00A87A2E">
        <w:tc>
          <w:tcPr>
            <w:tcW w:w="846" w:type="dxa"/>
            <w:vMerge w:val="restart"/>
          </w:tcPr>
          <w:p w:rsidR="00A87A2E" w:rsidRPr="00A87A2E" w:rsidRDefault="00A87A2E" w:rsidP="00A87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794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A2E" w:rsidRPr="00A87A2E" w:rsidRDefault="00A87A2E" w:rsidP="00A87A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E" w:rsidRPr="007F3C95" w:rsidTr="00A87A2E">
        <w:tc>
          <w:tcPr>
            <w:tcW w:w="846" w:type="dxa"/>
            <w:vMerge/>
          </w:tcPr>
          <w:p w:rsidR="00A87A2E" w:rsidRPr="007F3C95" w:rsidRDefault="00A87A2E" w:rsidP="003F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7A2E" w:rsidRPr="007F3C95" w:rsidRDefault="00A87A2E" w:rsidP="003F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A87A2E" w:rsidRPr="007F3C95" w:rsidRDefault="00A87A2E" w:rsidP="003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A87A2E" w:rsidRPr="007F3C95" w:rsidRDefault="00A87A2E" w:rsidP="003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87A2E" w:rsidRPr="007F3C95" w:rsidRDefault="00A87A2E" w:rsidP="003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A2E" w:rsidRPr="007F3C95" w:rsidRDefault="00A87A2E" w:rsidP="003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A2E" w:rsidRPr="007F3C95" w:rsidRDefault="00A87A2E" w:rsidP="003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A2E" w:rsidRPr="007F3C95" w:rsidRDefault="00A87A2E" w:rsidP="003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2E" w:rsidRPr="007F3C95" w:rsidTr="00A87A2E">
        <w:tc>
          <w:tcPr>
            <w:tcW w:w="846" w:type="dxa"/>
            <w:vMerge/>
          </w:tcPr>
          <w:p w:rsidR="00A87A2E" w:rsidRPr="007F3C95" w:rsidRDefault="00A87A2E" w:rsidP="003F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7A2E" w:rsidRPr="007F3C95" w:rsidRDefault="00A87A2E" w:rsidP="003F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A87A2E" w:rsidRPr="007F3C95" w:rsidRDefault="00A87A2E" w:rsidP="003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5">
              <w:rPr>
                <w:rFonts w:ascii="Times New Roman" w:hAnsi="Times New Roman" w:cs="Times New Roman"/>
                <w:sz w:val="24"/>
                <w:szCs w:val="24"/>
              </w:rPr>
              <w:t>Целевой показатель n</w:t>
            </w:r>
          </w:p>
        </w:tc>
        <w:tc>
          <w:tcPr>
            <w:tcW w:w="794" w:type="dxa"/>
          </w:tcPr>
          <w:p w:rsidR="00A87A2E" w:rsidRPr="007F3C95" w:rsidRDefault="00A87A2E" w:rsidP="003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87A2E" w:rsidRPr="007F3C95" w:rsidRDefault="00A87A2E" w:rsidP="003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A2E" w:rsidRPr="007F3C95" w:rsidRDefault="00A87A2E" w:rsidP="003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2E" w:rsidRPr="007F3C95" w:rsidRDefault="00A87A2E" w:rsidP="003F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2E" w:rsidRPr="007F3C95" w:rsidRDefault="00A87A2E" w:rsidP="003F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A2E" w:rsidRPr="007F3C95" w:rsidRDefault="009B414E" w:rsidP="00A87A2E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87A2E" w:rsidRPr="007F3C95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  <w:r w:rsidR="00A87A2E" w:rsidRPr="007F3C95">
        <w:rPr>
          <w:rFonts w:ascii="Times New Roman" w:hAnsi="Times New Roman" w:cs="Times New Roman"/>
          <w:sz w:val="24"/>
          <w:szCs w:val="24"/>
        </w:rPr>
        <w:br/>
      </w:r>
    </w:p>
    <w:p w:rsidR="00A87A2E" w:rsidRPr="007F3C95" w:rsidRDefault="00A87A2E" w:rsidP="00A87A2E">
      <w:pPr>
        <w:tabs>
          <w:tab w:val="left" w:pos="1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72A5" w:rsidRDefault="008172A5"/>
    <w:sectPr w:rsidR="008172A5" w:rsidSect="00A87A2E"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A1"/>
    <w:rsid w:val="007F52A1"/>
    <w:rsid w:val="008172A5"/>
    <w:rsid w:val="009B414E"/>
    <w:rsid w:val="00A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7526"/>
  <w15:chartTrackingRefBased/>
  <w15:docId w15:val="{CAA24A47-5872-455A-8E19-2D35C287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0AFD417A8F3A7C4559946FF714A5BB2A34FFD99BB7D8980FDFAA182345088D5D5E05DB8C0915545D0BE283BCFD751189EC33C8F3ED49018D4A3F5Es7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2021-02-16T12:15:00Z</dcterms:created>
  <dcterms:modified xsi:type="dcterms:W3CDTF">2021-02-17T04:17:00Z</dcterms:modified>
</cp:coreProperties>
</file>